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27F4D" w14:textId="77777777" w:rsidR="00E83C2E" w:rsidRDefault="00E83C2E" w:rsidP="00E83C2E">
      <w:pPr>
        <w:pBdr>
          <w:bottom w:val="single" w:sz="4" w:space="1" w:color="auto"/>
        </w:pBdr>
        <w:rPr>
          <w:b/>
          <w:sz w:val="28"/>
        </w:rPr>
      </w:pPr>
      <w:r>
        <w:rPr>
          <w:b/>
          <w:sz w:val="28"/>
        </w:rPr>
        <w:t>Math Grade 5</w:t>
      </w:r>
    </w:p>
    <w:p w14:paraId="1F2A97BF" w14:textId="756DCB27" w:rsidR="00296987" w:rsidRDefault="00D42C95" w:rsidP="00E83C2E">
      <w:pPr>
        <w:pBdr>
          <w:bottom w:val="single" w:sz="4" w:space="1" w:color="auto"/>
        </w:pBdr>
        <w:rPr>
          <w:b/>
          <w:sz w:val="28"/>
        </w:rPr>
      </w:pPr>
      <w:r>
        <w:rPr>
          <w:b/>
          <w:sz w:val="28"/>
        </w:rPr>
        <w:t>Yvonne Toney</w:t>
      </w:r>
      <w:r w:rsidR="00AC0E07">
        <w:rPr>
          <w:b/>
          <w:sz w:val="28"/>
        </w:rPr>
        <w:t xml:space="preserve"> / </w:t>
      </w:r>
      <w:r w:rsidR="00E83C2E">
        <w:rPr>
          <w:b/>
          <w:sz w:val="28"/>
        </w:rPr>
        <w:t xml:space="preserve">Stephen Stewart </w:t>
      </w:r>
      <w:r w:rsidR="00E83C2E">
        <w:rPr>
          <w:b/>
          <w:sz w:val="28"/>
        </w:rPr>
        <w:tab/>
      </w:r>
      <w:r w:rsidR="00E83C2E">
        <w:rPr>
          <w:b/>
          <w:sz w:val="28"/>
        </w:rPr>
        <w:tab/>
      </w:r>
    </w:p>
    <w:p w14:paraId="400C4E02" w14:textId="522F3BAC" w:rsidR="00E83C2E" w:rsidRDefault="00D42C95" w:rsidP="00E83C2E">
      <w:pPr>
        <w:pBdr>
          <w:bottom w:val="single" w:sz="4" w:space="1" w:color="auto"/>
        </w:pBdr>
        <w:rPr>
          <w:b/>
          <w:sz w:val="28"/>
        </w:rPr>
      </w:pPr>
      <w:r>
        <w:rPr>
          <w:b/>
          <w:sz w:val="28"/>
        </w:rPr>
        <w:t>2014-2015</w:t>
      </w:r>
      <w:r w:rsidR="00296987">
        <w:rPr>
          <w:b/>
          <w:sz w:val="28"/>
        </w:rPr>
        <w:t xml:space="preserve"> Course Outline</w:t>
      </w:r>
      <w:r w:rsidR="00296987">
        <w:rPr>
          <w:b/>
          <w:sz w:val="28"/>
        </w:rPr>
        <w:tab/>
      </w:r>
      <w:r w:rsidR="00296987">
        <w:rPr>
          <w:b/>
          <w:sz w:val="28"/>
        </w:rPr>
        <w:tab/>
      </w:r>
      <w:r w:rsidR="00296987">
        <w:rPr>
          <w:b/>
          <w:sz w:val="28"/>
        </w:rPr>
        <w:tab/>
      </w:r>
      <w:r w:rsidR="00296987">
        <w:rPr>
          <w:b/>
          <w:sz w:val="28"/>
        </w:rPr>
        <w:tab/>
      </w:r>
      <w:r w:rsidR="00296987">
        <w:rPr>
          <w:b/>
          <w:sz w:val="28"/>
        </w:rPr>
        <w:tab/>
      </w:r>
      <w:r w:rsidR="00E83C2E">
        <w:rPr>
          <w:b/>
          <w:sz w:val="28"/>
        </w:rPr>
        <w:t>Langdon School</w:t>
      </w:r>
      <w:r w:rsidR="00E83C2E">
        <w:rPr>
          <w:b/>
          <w:sz w:val="28"/>
        </w:rPr>
        <w:tab/>
      </w:r>
    </w:p>
    <w:p w14:paraId="3319717A" w14:textId="77777777" w:rsidR="00E83C2E" w:rsidRDefault="00E83C2E" w:rsidP="00E83C2E"/>
    <w:p w14:paraId="72232B7C" w14:textId="77777777" w:rsidR="00686DEA" w:rsidRDefault="00686DEA" w:rsidP="0053198A"/>
    <w:p w14:paraId="4A482FE7" w14:textId="77777777" w:rsidR="00BD1BDA" w:rsidRDefault="00686DEA" w:rsidP="00686DEA">
      <w:pPr>
        <w:rPr>
          <w:rFonts w:asciiTheme="minorHAnsi" w:eastAsiaTheme="minorHAnsi" w:hAnsiTheme="minorHAnsi" w:cstheme="minorBidi"/>
          <w:b/>
          <w:sz w:val="28"/>
          <w:u w:val="single"/>
        </w:rPr>
      </w:pPr>
      <w:r w:rsidRPr="00B45D7C">
        <w:rPr>
          <w:b/>
          <w:sz w:val="28"/>
          <w:u w:val="single"/>
        </w:rPr>
        <w:t xml:space="preserve">Goal of </w:t>
      </w:r>
      <w:r>
        <w:rPr>
          <w:rFonts w:asciiTheme="minorHAnsi" w:eastAsiaTheme="minorHAnsi" w:hAnsiTheme="minorHAnsi" w:cstheme="minorBidi"/>
          <w:b/>
          <w:sz w:val="28"/>
          <w:u w:val="single"/>
        </w:rPr>
        <w:t>Mathematics</w:t>
      </w:r>
    </w:p>
    <w:p w14:paraId="4E62947F" w14:textId="77777777" w:rsidR="00BD1BDA" w:rsidRDefault="00BD1BDA" w:rsidP="00686DEA"/>
    <w:p w14:paraId="36E7B556" w14:textId="77777777" w:rsidR="00BD1BDA" w:rsidRDefault="00BD1BDA" w:rsidP="00686DEA">
      <w:r>
        <w:t xml:space="preserve">Students will develop numeracy through </w:t>
      </w:r>
      <w:r w:rsidR="00AC0E07">
        <w:t>simple mathematical experiences, gradually taking on problems that require multi-step solutions</w:t>
      </w:r>
      <w:r>
        <w:t xml:space="preserve">. Through the use of </w:t>
      </w:r>
      <w:proofErr w:type="spellStart"/>
      <w:r>
        <w:t>manipulatives</w:t>
      </w:r>
      <w:proofErr w:type="spellEnd"/>
      <w:r>
        <w:t xml:space="preserve"> and working with a variety of materials, students will discuss and develop links among concrete, pictorial, and symbolic representations of mathematical concepts.</w:t>
      </w:r>
    </w:p>
    <w:p w14:paraId="72247EFA" w14:textId="77777777" w:rsidR="00686DEA" w:rsidRPr="00BD1BDA" w:rsidRDefault="00686DEA" w:rsidP="00686DEA"/>
    <w:p w14:paraId="7D283BBF" w14:textId="77777777" w:rsidR="00B27D3A" w:rsidRDefault="00E83C2E" w:rsidP="00686DEA">
      <w:pPr>
        <w:pStyle w:val="PlainText"/>
        <w:rPr>
          <w:rFonts w:asciiTheme="minorHAnsi" w:eastAsiaTheme="minorHAnsi" w:hAnsiTheme="minorHAnsi" w:cstheme="minorBidi"/>
          <w:b/>
          <w:sz w:val="28"/>
          <w:szCs w:val="24"/>
          <w:u w:val="single"/>
        </w:rPr>
      </w:pPr>
      <w:r>
        <w:rPr>
          <w:rFonts w:asciiTheme="minorHAnsi" w:eastAsiaTheme="minorHAnsi" w:hAnsiTheme="minorHAnsi" w:cstheme="minorBidi"/>
          <w:b/>
          <w:sz w:val="28"/>
          <w:szCs w:val="24"/>
          <w:u w:val="single"/>
        </w:rPr>
        <w:t>Overview of Mathematics 5</w:t>
      </w:r>
    </w:p>
    <w:p w14:paraId="0B890334" w14:textId="77777777" w:rsidR="00B27D3A" w:rsidRDefault="00B27D3A" w:rsidP="00686DEA">
      <w:pPr>
        <w:pStyle w:val="PlainText"/>
        <w:rPr>
          <w:rFonts w:asciiTheme="minorHAnsi" w:eastAsiaTheme="minorHAnsi" w:hAnsiTheme="minorHAnsi" w:cstheme="minorBidi"/>
          <w:b/>
          <w:sz w:val="28"/>
          <w:szCs w:val="24"/>
          <w:u w:val="single"/>
        </w:rPr>
      </w:pPr>
    </w:p>
    <w:p w14:paraId="224C9C43" w14:textId="77777777" w:rsidR="00686DEA" w:rsidRPr="0024061B" w:rsidRDefault="009F67BF" w:rsidP="00686DE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4061B">
        <w:rPr>
          <w:rFonts w:ascii="Times New Roman" w:hAnsi="Times New Roman" w:cs="Times New Roman"/>
          <w:sz w:val="24"/>
          <w:szCs w:val="24"/>
        </w:rPr>
        <w:t>Students will further their understandi</w:t>
      </w:r>
      <w:r w:rsidR="0023457F">
        <w:rPr>
          <w:rFonts w:ascii="Times New Roman" w:hAnsi="Times New Roman" w:cs="Times New Roman"/>
          <w:sz w:val="24"/>
          <w:szCs w:val="24"/>
        </w:rPr>
        <w:t>ng of number patterns &amp;</w:t>
      </w:r>
      <w:r w:rsidRPr="0024061B">
        <w:rPr>
          <w:rFonts w:ascii="Times New Roman" w:hAnsi="Times New Roman" w:cs="Times New Roman"/>
          <w:sz w:val="24"/>
          <w:szCs w:val="24"/>
        </w:rPr>
        <w:t xml:space="preserve"> relations and rational number</w:t>
      </w:r>
      <w:r w:rsidR="0023457F">
        <w:rPr>
          <w:rFonts w:ascii="Times New Roman" w:hAnsi="Times New Roman" w:cs="Times New Roman"/>
          <w:sz w:val="24"/>
          <w:szCs w:val="24"/>
        </w:rPr>
        <w:t>s,</w:t>
      </w:r>
      <w:r w:rsidRPr="0024061B">
        <w:rPr>
          <w:rFonts w:ascii="Times New Roman" w:hAnsi="Times New Roman" w:cs="Times New Roman"/>
          <w:sz w:val="24"/>
          <w:szCs w:val="24"/>
        </w:rPr>
        <w:t xml:space="preserve"> and</w:t>
      </w:r>
      <w:r w:rsidR="0023457F">
        <w:rPr>
          <w:rFonts w:ascii="Times New Roman" w:hAnsi="Times New Roman" w:cs="Times New Roman"/>
          <w:sz w:val="24"/>
          <w:szCs w:val="24"/>
        </w:rPr>
        <w:t xml:space="preserve"> they</w:t>
      </w:r>
      <w:r w:rsidRPr="0024061B">
        <w:rPr>
          <w:rFonts w:ascii="Times New Roman" w:hAnsi="Times New Roman" w:cs="Times New Roman"/>
          <w:sz w:val="24"/>
          <w:szCs w:val="24"/>
        </w:rPr>
        <w:t xml:space="preserve"> will apply their skills to solve complex problems. Their understanding of rational numbers will be honed further in the analysis of data and the exploration of statistics and probability.</w:t>
      </w:r>
    </w:p>
    <w:p w14:paraId="70137CEB" w14:textId="77777777" w:rsidR="00686DEA" w:rsidRDefault="00686DEA" w:rsidP="0053198A"/>
    <w:p w14:paraId="36AC479F" w14:textId="77777777" w:rsidR="00686DEA" w:rsidRPr="00686DEA" w:rsidRDefault="00686DEA" w:rsidP="0053198A">
      <w:pPr>
        <w:rPr>
          <w:b/>
          <w:sz w:val="28"/>
          <w:u w:val="single"/>
        </w:rPr>
      </w:pPr>
      <w:r w:rsidRPr="00686DEA">
        <w:rPr>
          <w:b/>
          <w:sz w:val="28"/>
          <w:u w:val="single"/>
        </w:rPr>
        <w:t>Units Covered</w:t>
      </w:r>
    </w:p>
    <w:p w14:paraId="0A44692B" w14:textId="77777777" w:rsidR="0053198A" w:rsidRDefault="0053198A" w:rsidP="0053198A"/>
    <w:tbl>
      <w:tblPr>
        <w:tblW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4410"/>
      </w:tblGrid>
      <w:tr w:rsidR="0053198A" w:rsidRPr="00124FBB" w14:paraId="7F415CE9" w14:textId="77777777">
        <w:tc>
          <w:tcPr>
            <w:tcW w:w="2358" w:type="dxa"/>
            <w:tcBorders>
              <w:top w:val="single" w:sz="4" w:space="0" w:color="auto"/>
            </w:tcBorders>
          </w:tcPr>
          <w:p w14:paraId="7D835841" w14:textId="77777777" w:rsidR="0053198A" w:rsidRPr="00124FBB" w:rsidRDefault="0053198A">
            <w:pPr>
              <w:rPr>
                <w:rFonts w:ascii="Garamond" w:hAnsi="Garamond"/>
                <w:b/>
              </w:rPr>
            </w:pPr>
            <w:r w:rsidRPr="00124FBB">
              <w:rPr>
                <w:rFonts w:ascii="Garamond" w:hAnsi="Garamond"/>
                <w:b/>
              </w:rPr>
              <w:t>Timeline</w:t>
            </w:r>
          </w:p>
        </w:tc>
        <w:tc>
          <w:tcPr>
            <w:tcW w:w="4410" w:type="dxa"/>
            <w:tcBorders>
              <w:top w:val="single" w:sz="4" w:space="0" w:color="auto"/>
            </w:tcBorders>
          </w:tcPr>
          <w:p w14:paraId="32DDBA50" w14:textId="77777777" w:rsidR="0053198A" w:rsidRPr="00124FBB" w:rsidRDefault="0053198A">
            <w:pPr>
              <w:rPr>
                <w:rFonts w:ascii="Garamond" w:hAnsi="Garamond"/>
                <w:b/>
              </w:rPr>
            </w:pPr>
            <w:r w:rsidRPr="00124FBB">
              <w:rPr>
                <w:rFonts w:ascii="Garamond" w:hAnsi="Garamond"/>
                <w:b/>
              </w:rPr>
              <w:t>Unit of Study</w:t>
            </w:r>
          </w:p>
        </w:tc>
      </w:tr>
      <w:tr w:rsidR="00D248EC" w:rsidRPr="00124FBB" w14:paraId="46561D08" w14:textId="77777777">
        <w:trPr>
          <w:trHeight w:val="254"/>
        </w:trPr>
        <w:tc>
          <w:tcPr>
            <w:tcW w:w="2358" w:type="dxa"/>
          </w:tcPr>
          <w:p w14:paraId="09964C49" w14:textId="54617E4D" w:rsidR="00D248EC" w:rsidRPr="000C663E" w:rsidRDefault="000C663E" w:rsidP="00D248EC">
            <w:r>
              <w:t>September</w:t>
            </w:r>
          </w:p>
        </w:tc>
        <w:tc>
          <w:tcPr>
            <w:tcW w:w="4410" w:type="dxa"/>
            <w:shd w:val="clear" w:color="auto" w:fill="auto"/>
          </w:tcPr>
          <w:p w14:paraId="50974DEE" w14:textId="77777777" w:rsidR="001534D6" w:rsidRDefault="000C663E" w:rsidP="000C663E">
            <w:r>
              <w:t xml:space="preserve">Patterns and Relations </w:t>
            </w:r>
          </w:p>
          <w:p w14:paraId="27215F6A" w14:textId="157FA4B3" w:rsidR="000C663E" w:rsidRPr="0053198A" w:rsidRDefault="000C663E" w:rsidP="000C663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248EC" w:rsidRPr="00124FBB" w14:paraId="541C664D" w14:textId="77777777">
        <w:tc>
          <w:tcPr>
            <w:tcW w:w="2358" w:type="dxa"/>
          </w:tcPr>
          <w:p w14:paraId="70A4863C" w14:textId="30B6FB83" w:rsidR="00D248EC" w:rsidRPr="00577247" w:rsidRDefault="000C663E">
            <w:r>
              <w:t>October-February</w:t>
            </w:r>
          </w:p>
        </w:tc>
        <w:tc>
          <w:tcPr>
            <w:tcW w:w="4410" w:type="dxa"/>
          </w:tcPr>
          <w:p w14:paraId="5CDE20A5" w14:textId="77777777" w:rsidR="000C663E" w:rsidRDefault="000C663E" w:rsidP="000C663E">
            <w:r>
              <w:t>Number Concepts and Operations</w:t>
            </w:r>
          </w:p>
          <w:p w14:paraId="132D838D" w14:textId="77777777" w:rsidR="00D248EC" w:rsidRPr="0053198A" w:rsidRDefault="00D248EC" w:rsidP="000C663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248EC" w14:paraId="7580AE44" w14:textId="77777777">
        <w:tc>
          <w:tcPr>
            <w:tcW w:w="2358" w:type="dxa"/>
          </w:tcPr>
          <w:p w14:paraId="608D8D02" w14:textId="20005CBA" w:rsidR="00D248EC" w:rsidRPr="0053198A" w:rsidRDefault="000C663E" w:rsidP="00C06375">
            <w:r>
              <w:t>March-May</w:t>
            </w:r>
            <w:bookmarkStart w:id="0" w:name="_GoBack"/>
            <w:bookmarkEnd w:id="0"/>
          </w:p>
        </w:tc>
        <w:tc>
          <w:tcPr>
            <w:tcW w:w="4410" w:type="dxa"/>
          </w:tcPr>
          <w:p w14:paraId="31677B4A" w14:textId="77777777" w:rsidR="001534D6" w:rsidRPr="0053198A" w:rsidRDefault="001534D6" w:rsidP="001534D6">
            <w:pPr>
              <w:rPr>
                <w:rFonts w:ascii="Helvetica" w:hAnsi="Helvetica" w:cs="Helvetica"/>
              </w:rPr>
            </w:pPr>
            <w:r>
              <w:t>Shape and Space</w:t>
            </w:r>
          </w:p>
          <w:p w14:paraId="69F19F7F" w14:textId="77777777" w:rsidR="00D248EC" w:rsidRPr="0053198A" w:rsidRDefault="00D248EC" w:rsidP="001534D6"/>
        </w:tc>
      </w:tr>
      <w:tr w:rsidR="00D248EC" w:rsidRPr="00124FBB" w14:paraId="6F70BA7C" w14:textId="77777777">
        <w:tc>
          <w:tcPr>
            <w:tcW w:w="2358" w:type="dxa"/>
          </w:tcPr>
          <w:p w14:paraId="64AA4C74" w14:textId="77777777" w:rsidR="00D248EC" w:rsidRPr="00C06375" w:rsidRDefault="001534D6">
            <w:r>
              <w:t>June</w:t>
            </w:r>
          </w:p>
        </w:tc>
        <w:tc>
          <w:tcPr>
            <w:tcW w:w="4410" w:type="dxa"/>
          </w:tcPr>
          <w:p w14:paraId="7443F1C1" w14:textId="77777777" w:rsidR="001534D6" w:rsidRPr="0053198A" w:rsidRDefault="001534D6" w:rsidP="001534D6">
            <w:r>
              <w:t>Statistics and Probability</w:t>
            </w:r>
          </w:p>
          <w:p w14:paraId="6D9E5D5D" w14:textId="77777777" w:rsidR="00D248EC" w:rsidRPr="0053198A" w:rsidRDefault="00D248EC" w:rsidP="001534D6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248EC" w:rsidRPr="00124FBB" w14:paraId="420CADB9" w14:textId="77777777">
        <w:trPr>
          <w:trHeight w:val="77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F1112" w14:textId="77777777" w:rsidR="00D248EC" w:rsidRPr="0053198A" w:rsidRDefault="001534D6" w:rsidP="001534D6">
            <w:r>
              <w:t>Throughout the year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EBA48" w14:textId="77777777" w:rsidR="00D248EC" w:rsidRDefault="001534D6">
            <w:r>
              <w:t>Problem Solving</w:t>
            </w:r>
          </w:p>
          <w:p w14:paraId="18AD0E5C" w14:textId="77777777" w:rsidR="00D248EC" w:rsidRPr="0053198A" w:rsidRDefault="00D248EC"/>
        </w:tc>
      </w:tr>
    </w:tbl>
    <w:p w14:paraId="7B7164ED" w14:textId="77777777" w:rsidR="0053198A" w:rsidRDefault="0053198A" w:rsidP="0053198A"/>
    <w:p w14:paraId="4839C651" w14:textId="77777777" w:rsidR="0053198A" w:rsidRDefault="0053198A" w:rsidP="0053198A">
      <w:r w:rsidRPr="006D0CE6">
        <w:rPr>
          <w:b/>
          <w:sz w:val="28"/>
        </w:rPr>
        <w:t>Assessment Structure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2759"/>
        <w:gridCol w:w="2759"/>
      </w:tblGrid>
      <w:tr w:rsidR="0053198A" w14:paraId="123D07F3" w14:textId="77777777">
        <w:trPr>
          <w:trHeight w:val="553"/>
        </w:trPr>
        <w:tc>
          <w:tcPr>
            <w:tcW w:w="2759" w:type="dxa"/>
          </w:tcPr>
          <w:p w14:paraId="6B79F2C1" w14:textId="77777777" w:rsidR="0053198A" w:rsidRDefault="001534D6" w:rsidP="00C07DE7">
            <w:r>
              <w:t>Tests and Quizzes</w:t>
            </w:r>
          </w:p>
          <w:p w14:paraId="4062D471" w14:textId="77777777" w:rsidR="0053198A" w:rsidRDefault="0053198A" w:rsidP="00C07DE7"/>
        </w:tc>
        <w:tc>
          <w:tcPr>
            <w:tcW w:w="2759" w:type="dxa"/>
            <w:shd w:val="clear" w:color="auto" w:fill="auto"/>
          </w:tcPr>
          <w:p w14:paraId="2A7CD67B" w14:textId="77777777" w:rsidR="0053198A" w:rsidRPr="005D4E24" w:rsidRDefault="001534D6" w:rsidP="00C07DE7">
            <w:r>
              <w:t>50</w:t>
            </w:r>
            <w:r w:rsidR="0053198A">
              <w:t>%</w:t>
            </w:r>
          </w:p>
        </w:tc>
      </w:tr>
      <w:tr w:rsidR="0053198A" w14:paraId="45930012" w14:textId="77777777">
        <w:trPr>
          <w:trHeight w:val="552"/>
        </w:trPr>
        <w:tc>
          <w:tcPr>
            <w:tcW w:w="2759" w:type="dxa"/>
          </w:tcPr>
          <w:p w14:paraId="4A66B1E5" w14:textId="15E03494" w:rsidR="0053198A" w:rsidRDefault="00D42C95" w:rsidP="00C07DE7">
            <w:r>
              <w:t>Conversations and Observations</w:t>
            </w:r>
          </w:p>
        </w:tc>
        <w:tc>
          <w:tcPr>
            <w:tcW w:w="2759" w:type="dxa"/>
            <w:shd w:val="clear" w:color="auto" w:fill="auto"/>
          </w:tcPr>
          <w:p w14:paraId="60C37601" w14:textId="77777777" w:rsidR="0053198A" w:rsidRDefault="001534D6" w:rsidP="00C07DE7">
            <w:r>
              <w:t>15</w:t>
            </w:r>
            <w:r w:rsidR="0053198A">
              <w:t>%</w:t>
            </w:r>
          </w:p>
        </w:tc>
      </w:tr>
      <w:tr w:rsidR="0053198A" w14:paraId="573DCE44" w14:textId="77777777">
        <w:trPr>
          <w:trHeight w:val="576"/>
        </w:trPr>
        <w:tc>
          <w:tcPr>
            <w:tcW w:w="2759" w:type="dxa"/>
          </w:tcPr>
          <w:p w14:paraId="3376881C" w14:textId="77777777" w:rsidR="0053198A" w:rsidRDefault="0053198A" w:rsidP="00C07DE7">
            <w:r>
              <w:t>Projects and Assignments</w:t>
            </w:r>
          </w:p>
        </w:tc>
        <w:tc>
          <w:tcPr>
            <w:tcW w:w="2759" w:type="dxa"/>
          </w:tcPr>
          <w:p w14:paraId="65505E48" w14:textId="77777777" w:rsidR="0053198A" w:rsidRDefault="001534D6" w:rsidP="00C07DE7">
            <w:r>
              <w:t>3</w:t>
            </w:r>
            <w:r w:rsidR="0053198A">
              <w:t>5%</w:t>
            </w:r>
          </w:p>
        </w:tc>
      </w:tr>
    </w:tbl>
    <w:p w14:paraId="791EE5EF" w14:textId="77777777" w:rsidR="0053198A" w:rsidRPr="00387ED4" w:rsidRDefault="0053198A" w:rsidP="0053198A"/>
    <w:p w14:paraId="3167FCDC" w14:textId="77777777" w:rsidR="00C07DE7" w:rsidRDefault="00C07DE7"/>
    <w:sectPr w:rsidR="00C07DE7" w:rsidSect="00C07DE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96BEB"/>
    <w:multiLevelType w:val="hybridMultilevel"/>
    <w:tmpl w:val="61764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98A"/>
    <w:rsid w:val="000C663E"/>
    <w:rsid w:val="001534D6"/>
    <w:rsid w:val="0023457F"/>
    <w:rsid w:val="0024061B"/>
    <w:rsid w:val="00296987"/>
    <w:rsid w:val="003741F5"/>
    <w:rsid w:val="00397C5B"/>
    <w:rsid w:val="003B2282"/>
    <w:rsid w:val="00520AF4"/>
    <w:rsid w:val="0053198A"/>
    <w:rsid w:val="005332D1"/>
    <w:rsid w:val="00577247"/>
    <w:rsid w:val="00622858"/>
    <w:rsid w:val="00686DEA"/>
    <w:rsid w:val="00725084"/>
    <w:rsid w:val="007C627D"/>
    <w:rsid w:val="00833652"/>
    <w:rsid w:val="008A3C82"/>
    <w:rsid w:val="009F67BF"/>
    <w:rsid w:val="00A316A3"/>
    <w:rsid w:val="00AC0E07"/>
    <w:rsid w:val="00B27D3A"/>
    <w:rsid w:val="00BA3D49"/>
    <w:rsid w:val="00BD1BDA"/>
    <w:rsid w:val="00C06375"/>
    <w:rsid w:val="00C07DE7"/>
    <w:rsid w:val="00C44ED6"/>
    <w:rsid w:val="00C92776"/>
    <w:rsid w:val="00D248EC"/>
    <w:rsid w:val="00D42C95"/>
    <w:rsid w:val="00E5038C"/>
    <w:rsid w:val="00E83C2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418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8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9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7DE7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paragraph" w:styleId="PlainText">
    <w:name w:val="Plain Text"/>
    <w:basedOn w:val="Normal"/>
    <w:link w:val="PlainTextChar"/>
    <w:rsid w:val="00686DE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86DEA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8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9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7DE7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paragraph" w:styleId="PlainText">
    <w:name w:val="Plain Text"/>
    <w:basedOn w:val="Normal"/>
    <w:link w:val="PlainTextChar"/>
    <w:rsid w:val="00686DE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86DE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6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942</Characters>
  <Application>Microsoft Macintosh Word</Application>
  <DocSecurity>0</DocSecurity>
  <Lines>7</Lines>
  <Paragraphs>2</Paragraphs>
  <ScaleCrop>false</ScaleCrop>
  <Company>RVSD41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Rockyview School Division</dc:creator>
  <cp:lastModifiedBy>Stephen Stewart</cp:lastModifiedBy>
  <cp:revision>3</cp:revision>
  <dcterms:created xsi:type="dcterms:W3CDTF">2014-08-31T22:08:00Z</dcterms:created>
  <dcterms:modified xsi:type="dcterms:W3CDTF">2014-09-03T23:59:00Z</dcterms:modified>
</cp:coreProperties>
</file>